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27" w:rsidRDefault="00C140AE">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5011181</wp:posOffset>
            </wp:positionH>
            <wp:positionV relativeFrom="paragraph">
              <wp:posOffset>-280086</wp:posOffset>
            </wp:positionV>
            <wp:extent cx="1084820" cy="1080845"/>
            <wp:effectExtent l="19050" t="0" r="1030" b="0"/>
            <wp:wrapNone/>
            <wp:docPr id="8" name="Picture 1" descr="\\lapvwcsepfs01\sufi_migrated\home\kaurk\My Pictures\SDS-MyWOW-Icon-125x125-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vwcsepfs01\sufi_migrated\home\kaurk\My Pictures\SDS-MyWOW-Icon-125x125-POS.png"/>
                    <pic:cNvPicPr>
                      <a:picLocks noChangeAspect="1" noChangeArrowheads="1"/>
                    </pic:cNvPicPr>
                  </pic:nvPicPr>
                  <pic:blipFill>
                    <a:blip r:embed="rId5" cstate="print"/>
                    <a:srcRect/>
                    <a:stretch>
                      <a:fillRect/>
                    </a:stretch>
                  </pic:blipFill>
                  <pic:spPr bwMode="auto">
                    <a:xfrm>
                      <a:off x="0" y="0"/>
                      <a:ext cx="1084822" cy="1080847"/>
                    </a:xfrm>
                    <a:prstGeom prst="rect">
                      <a:avLst/>
                    </a:prstGeom>
                    <a:noFill/>
                    <a:ln w="9525">
                      <a:noFill/>
                      <a:miter lim="800000"/>
                      <a:headEnd/>
                      <a:tailEnd/>
                    </a:ln>
                  </pic:spPr>
                </pic:pic>
              </a:graphicData>
            </a:graphic>
          </wp:anchor>
        </w:drawing>
      </w:r>
    </w:p>
    <w:p w:rsidR="00C140AE" w:rsidRDefault="00C140AE"/>
    <w:p w:rsidR="00EA0A35" w:rsidRDefault="00EA0A35" w:rsidP="00EA0A35">
      <w:pPr>
        <w:pStyle w:val="Heading1Orange"/>
        <w:rPr>
          <w:rFonts w:ascii="Arial" w:hAnsi="Arial" w:cs="Arial"/>
          <w:b w:val="0"/>
          <w:color w:val="auto"/>
          <w:sz w:val="22"/>
          <w:szCs w:val="22"/>
        </w:rPr>
      </w:pPr>
    </w:p>
    <w:p w:rsidR="00EA0A35" w:rsidRDefault="00EA0A35" w:rsidP="001C0197">
      <w:pPr>
        <w:pStyle w:val="Heading1Orange"/>
        <w:spacing w:line="240" w:lineRule="auto"/>
        <w:rPr>
          <w:rFonts w:ascii="Arial" w:hAnsi="Arial" w:cs="Arial"/>
          <w:b w:val="0"/>
          <w:color w:val="auto"/>
          <w:sz w:val="22"/>
          <w:szCs w:val="22"/>
        </w:rPr>
      </w:pPr>
      <w:r w:rsidRPr="00EA0A35">
        <w:rPr>
          <w:rFonts w:ascii="Arial" w:hAnsi="Arial" w:cs="Arial"/>
          <w:b w:val="0"/>
          <w:color w:val="auto"/>
          <w:sz w:val="22"/>
          <w:szCs w:val="22"/>
        </w:rPr>
        <w:t>Our Careers Adviser, Morag Evans, is in school each wee</w:t>
      </w:r>
      <w:r>
        <w:rPr>
          <w:rFonts w:ascii="Arial" w:hAnsi="Arial" w:cs="Arial"/>
          <w:b w:val="0"/>
          <w:color w:val="auto"/>
          <w:sz w:val="22"/>
          <w:szCs w:val="22"/>
        </w:rPr>
        <w:t xml:space="preserve">k to help pupils.  Pupils and parents can contact her through school or via </w:t>
      </w:r>
      <w:hyperlink r:id="rId6" w:history="1">
        <w:r w:rsidRPr="002259DA">
          <w:rPr>
            <w:rStyle w:val="Hyperlink"/>
            <w:rFonts w:ascii="Arial" w:hAnsi="Arial"/>
            <w:sz w:val="22"/>
            <w:szCs w:val="22"/>
          </w:rPr>
          <w:t>morag.evans@sds.co.uk</w:t>
        </w:r>
      </w:hyperlink>
    </w:p>
    <w:p w:rsidR="00C140AE" w:rsidRPr="00EA0A35" w:rsidRDefault="00C140AE" w:rsidP="001C0197">
      <w:pPr>
        <w:pStyle w:val="Heading1Orange"/>
        <w:spacing w:line="240" w:lineRule="auto"/>
        <w:rPr>
          <w:rFonts w:ascii="Arial" w:hAnsi="Arial" w:cs="Arial"/>
          <w:sz w:val="40"/>
          <w:szCs w:val="40"/>
          <w:u w:val="single"/>
        </w:rPr>
      </w:pPr>
      <w:r w:rsidRPr="00EA0A35">
        <w:rPr>
          <w:rFonts w:ascii="Arial" w:hAnsi="Arial" w:cs="Arial"/>
          <w:sz w:val="40"/>
          <w:szCs w:val="40"/>
          <w:u w:val="single"/>
        </w:rPr>
        <w:t>App</w:t>
      </w:r>
      <w:r w:rsidR="00EA0A35" w:rsidRPr="00EA0A35">
        <w:rPr>
          <w:rFonts w:ascii="Arial" w:hAnsi="Arial" w:cs="Arial"/>
          <w:sz w:val="40"/>
          <w:szCs w:val="40"/>
          <w:u w:val="single"/>
        </w:rPr>
        <w:t>lying for college</w:t>
      </w:r>
    </w:p>
    <w:p w:rsidR="00C140AE" w:rsidRPr="00AE48E5" w:rsidRDefault="00C140AE" w:rsidP="001C0197">
      <w:pPr>
        <w:spacing w:line="240" w:lineRule="auto"/>
        <w:rPr>
          <w:rFonts w:ascii="Arial" w:hAnsi="Arial" w:cs="Arial"/>
        </w:rPr>
      </w:pPr>
      <w:r w:rsidRPr="00AE48E5">
        <w:rPr>
          <w:rFonts w:ascii="Arial" w:hAnsi="Arial" w:cs="Arial"/>
        </w:rPr>
        <w:t>There’s a lot of competition for college courses, but My World of Work can help. You can find out how and when to apply, then follow the tips to make your application stand out from the crowd. Here are some pointers to get you started:</w:t>
      </w:r>
    </w:p>
    <w:p w:rsidR="00C140AE" w:rsidRPr="00DD2D37" w:rsidRDefault="00C140AE" w:rsidP="001C0197">
      <w:pPr>
        <w:pStyle w:val="ListParagraph"/>
        <w:numPr>
          <w:ilvl w:val="0"/>
          <w:numId w:val="1"/>
        </w:numPr>
        <w:spacing w:line="240" w:lineRule="auto"/>
        <w:rPr>
          <w:rFonts w:ascii="Arial" w:hAnsi="Arial" w:cs="Arial"/>
          <w:sz w:val="24"/>
          <w:szCs w:val="24"/>
        </w:rPr>
      </w:pPr>
      <w:r w:rsidRPr="00DD2D37">
        <w:rPr>
          <w:rFonts w:ascii="Arial" w:hAnsi="Arial" w:cs="Arial"/>
          <w:sz w:val="24"/>
          <w:szCs w:val="24"/>
        </w:rPr>
        <w:t xml:space="preserve">Have a look at the </w:t>
      </w:r>
      <w:hyperlink r:id="rId7" w:history="1">
        <w:r w:rsidRPr="00DD2D37">
          <w:rPr>
            <w:rStyle w:val="Hyperlink"/>
            <w:rFonts w:ascii="Arial" w:hAnsi="Arial"/>
            <w:szCs w:val="24"/>
          </w:rPr>
          <w:t>five important things</w:t>
        </w:r>
      </w:hyperlink>
      <w:r w:rsidRPr="00DD2D37">
        <w:rPr>
          <w:rFonts w:ascii="Arial" w:hAnsi="Arial" w:cs="Arial"/>
          <w:sz w:val="24"/>
          <w:szCs w:val="24"/>
        </w:rPr>
        <w:t xml:space="preserve"> to find out here before you apply. </w:t>
      </w:r>
    </w:p>
    <w:p w:rsidR="00C140AE" w:rsidRPr="00DD2D37" w:rsidRDefault="00C140AE" w:rsidP="001C0197">
      <w:pPr>
        <w:pStyle w:val="ListParagraph"/>
        <w:numPr>
          <w:ilvl w:val="0"/>
          <w:numId w:val="1"/>
        </w:numPr>
        <w:spacing w:line="240" w:lineRule="auto"/>
        <w:rPr>
          <w:rFonts w:ascii="Arial" w:hAnsi="Arial" w:cs="Arial"/>
          <w:sz w:val="24"/>
          <w:szCs w:val="24"/>
        </w:rPr>
      </w:pPr>
      <w:r w:rsidRPr="00DD2D37">
        <w:rPr>
          <w:rFonts w:ascii="Arial" w:hAnsi="Arial" w:cs="Arial"/>
          <w:sz w:val="24"/>
          <w:szCs w:val="24"/>
        </w:rPr>
        <w:t xml:space="preserve">Take a look at </w:t>
      </w:r>
      <w:r>
        <w:rPr>
          <w:rFonts w:ascii="Arial" w:hAnsi="Arial" w:cs="Arial"/>
          <w:sz w:val="24"/>
          <w:szCs w:val="24"/>
        </w:rPr>
        <w:t>the</w:t>
      </w:r>
      <w:r w:rsidRPr="00DD2D37">
        <w:rPr>
          <w:rFonts w:ascii="Arial" w:hAnsi="Arial" w:cs="Arial"/>
          <w:sz w:val="24"/>
          <w:szCs w:val="24"/>
        </w:rPr>
        <w:t xml:space="preserve"> </w:t>
      </w:r>
      <w:hyperlink r:id="rId8" w:history="1">
        <w:r w:rsidRPr="00DD2D37">
          <w:rPr>
            <w:rStyle w:val="Hyperlink"/>
            <w:rFonts w:ascii="Arial" w:hAnsi="Arial"/>
            <w:szCs w:val="24"/>
          </w:rPr>
          <w:t>tutorial</w:t>
        </w:r>
      </w:hyperlink>
      <w:r w:rsidRPr="00DD2D37">
        <w:rPr>
          <w:rFonts w:ascii="Arial" w:hAnsi="Arial" w:cs="Arial"/>
          <w:sz w:val="24"/>
          <w:szCs w:val="24"/>
        </w:rPr>
        <w:t xml:space="preserve"> for writing a personal statement </w:t>
      </w:r>
    </w:p>
    <w:p w:rsidR="00C140AE" w:rsidRDefault="00C140AE" w:rsidP="001C0197">
      <w:pPr>
        <w:pStyle w:val="ListParagraph"/>
        <w:numPr>
          <w:ilvl w:val="0"/>
          <w:numId w:val="1"/>
        </w:numPr>
        <w:spacing w:line="240" w:lineRule="auto"/>
        <w:rPr>
          <w:rFonts w:ascii="Arial" w:hAnsi="Arial" w:cs="Arial"/>
          <w:sz w:val="24"/>
          <w:szCs w:val="24"/>
        </w:rPr>
      </w:pPr>
      <w:r w:rsidRPr="005D0123">
        <w:rPr>
          <w:rFonts w:ascii="Arial" w:hAnsi="Arial" w:cs="Arial"/>
          <w:sz w:val="24"/>
          <w:szCs w:val="24"/>
        </w:rPr>
        <w:t xml:space="preserve">When completing your application form, take a look at </w:t>
      </w:r>
      <w:hyperlink r:id="rId9" w:history="1">
        <w:r w:rsidRPr="005D0123">
          <w:rPr>
            <w:rStyle w:val="Hyperlink"/>
            <w:rFonts w:ascii="Arial" w:hAnsi="Arial"/>
            <w:szCs w:val="24"/>
          </w:rPr>
          <w:t>mistakes to avoid</w:t>
        </w:r>
      </w:hyperlink>
      <w:r>
        <w:rPr>
          <w:rFonts w:ascii="Arial" w:hAnsi="Arial" w:cs="Arial"/>
          <w:sz w:val="24"/>
          <w:szCs w:val="24"/>
        </w:rPr>
        <w:t xml:space="preserve">. </w:t>
      </w:r>
    </w:p>
    <w:p w:rsidR="00C140AE" w:rsidRPr="005D0123" w:rsidRDefault="00C140AE" w:rsidP="001C0197">
      <w:pPr>
        <w:pStyle w:val="ListParagraph"/>
        <w:numPr>
          <w:ilvl w:val="0"/>
          <w:numId w:val="1"/>
        </w:numPr>
        <w:spacing w:before="240" w:line="240" w:lineRule="auto"/>
        <w:rPr>
          <w:rStyle w:val="CommentReference"/>
          <w:rFonts w:ascii="Arial" w:hAnsi="Arial" w:cs="Arial"/>
        </w:rPr>
      </w:pPr>
      <w:r w:rsidRPr="005D0123">
        <w:rPr>
          <w:rFonts w:ascii="Arial" w:hAnsi="Arial" w:cs="Arial"/>
          <w:sz w:val="24"/>
          <w:szCs w:val="24"/>
        </w:rPr>
        <w:t xml:space="preserve">If you have a college interview lined up, find out what to expect and how </w:t>
      </w:r>
      <w:hyperlink r:id="rId10" w:history="1">
        <w:r w:rsidRPr="005D0123">
          <w:rPr>
            <w:rStyle w:val="Hyperlink"/>
            <w:rFonts w:ascii="Arial" w:hAnsi="Arial"/>
            <w:szCs w:val="24"/>
          </w:rPr>
          <w:t>to impress</w:t>
        </w:r>
      </w:hyperlink>
      <w:r>
        <w:rPr>
          <w:rStyle w:val="CommentReference"/>
          <w:rFonts w:eastAsiaTheme="minorEastAsia"/>
          <w:lang w:val="en-US"/>
        </w:rPr>
        <w:t>.</w:t>
      </w:r>
    </w:p>
    <w:p w:rsidR="00EA0A35" w:rsidRDefault="00C140AE" w:rsidP="001C0197">
      <w:pPr>
        <w:spacing w:before="240" w:line="240" w:lineRule="auto"/>
        <w:rPr>
          <w:rFonts w:ascii="Arial" w:hAnsi="Arial" w:cs="Arial"/>
        </w:rPr>
      </w:pPr>
      <w:r>
        <w:rPr>
          <w:rFonts w:ascii="Arial" w:hAnsi="Arial" w:cs="Arial"/>
        </w:rPr>
        <w:t xml:space="preserve">It’s also worth </w:t>
      </w:r>
      <w:r w:rsidRPr="00DD2D37">
        <w:rPr>
          <w:rFonts w:ascii="Arial" w:hAnsi="Arial" w:cs="Arial"/>
        </w:rPr>
        <w:t>check</w:t>
      </w:r>
      <w:r>
        <w:rPr>
          <w:rFonts w:ascii="Arial" w:hAnsi="Arial" w:cs="Arial"/>
        </w:rPr>
        <w:t>ing</w:t>
      </w:r>
      <w:r w:rsidRPr="00DD2D37">
        <w:rPr>
          <w:rFonts w:ascii="Arial" w:hAnsi="Arial" w:cs="Arial"/>
        </w:rPr>
        <w:t xml:space="preserve"> with the college </w:t>
      </w:r>
      <w:r>
        <w:rPr>
          <w:rFonts w:ascii="Arial" w:hAnsi="Arial" w:cs="Arial"/>
        </w:rPr>
        <w:t>(</w:t>
      </w:r>
      <w:r w:rsidRPr="00DD2D37">
        <w:rPr>
          <w:rFonts w:ascii="Arial" w:hAnsi="Arial" w:cs="Arial"/>
        </w:rPr>
        <w:t>or colleges</w:t>
      </w:r>
      <w:r>
        <w:rPr>
          <w:rFonts w:ascii="Arial" w:hAnsi="Arial" w:cs="Arial"/>
        </w:rPr>
        <w:t>)</w:t>
      </w:r>
      <w:r w:rsidRPr="00DD2D37">
        <w:rPr>
          <w:rFonts w:ascii="Arial" w:hAnsi="Arial" w:cs="Arial"/>
        </w:rPr>
        <w:t xml:space="preserve"> you're applying to and find out what their process is.</w:t>
      </w:r>
      <w:r w:rsidR="00EA0A35">
        <w:rPr>
          <w:rFonts w:ascii="Arial" w:hAnsi="Arial" w:cs="Arial"/>
        </w:rPr>
        <w:t xml:space="preserve">  </w:t>
      </w:r>
      <w:r w:rsidR="00EA0A35" w:rsidRPr="00EA0A35">
        <w:rPr>
          <w:rFonts w:ascii="Arial" w:hAnsi="Arial" w:cs="Arial"/>
          <w:b/>
        </w:rPr>
        <w:t xml:space="preserve">NESCOL has no closing date, you should apply for Sept 2017 as soon as possible even if it is a back up plan – use </w:t>
      </w:r>
      <w:hyperlink r:id="rId11" w:history="1">
        <w:r w:rsidR="00EA0A35" w:rsidRPr="00EA0A35">
          <w:rPr>
            <w:rStyle w:val="Hyperlink"/>
            <w:rFonts w:ascii="Arial" w:hAnsi="Arial"/>
            <w:b w:val="0"/>
            <w:sz w:val="22"/>
          </w:rPr>
          <w:t>www.nescol.ac.uk</w:t>
        </w:r>
      </w:hyperlink>
    </w:p>
    <w:p w:rsidR="001C0197" w:rsidRDefault="00EA0A35" w:rsidP="001C0197">
      <w:pPr>
        <w:spacing w:line="240" w:lineRule="auto"/>
        <w:rPr>
          <w:rFonts w:ascii="Arial" w:hAnsi="Arial" w:cs="Arial"/>
          <w:b/>
          <w:noProof/>
          <w:color w:val="00ABBC"/>
          <w:spacing w:val="-4"/>
          <w:sz w:val="40"/>
          <w:szCs w:val="40"/>
          <w:u w:val="single"/>
          <w:lang w:eastAsia="en-GB"/>
        </w:rPr>
      </w:pPr>
      <w:r>
        <w:rPr>
          <w:rFonts w:ascii="Arial" w:hAnsi="Arial" w:cs="Arial"/>
          <w:b/>
          <w:noProof/>
          <w:color w:val="00ABBC"/>
          <w:spacing w:val="-4"/>
          <w:sz w:val="40"/>
          <w:szCs w:val="40"/>
          <w:u w:val="single"/>
          <w:lang w:eastAsia="en-GB"/>
        </w:rPr>
        <w:lastRenderedPageBreak/>
        <w:t>S</w:t>
      </w:r>
      <w:r w:rsidR="00C140AE" w:rsidRPr="00EA0A35">
        <w:rPr>
          <w:rFonts w:ascii="Arial" w:hAnsi="Arial" w:cs="Arial"/>
          <w:b/>
          <w:noProof/>
          <w:color w:val="00ABBC"/>
          <w:spacing w:val="-4"/>
          <w:sz w:val="40"/>
          <w:szCs w:val="40"/>
          <w:u w:val="single"/>
          <w:lang w:eastAsia="en-GB"/>
        </w:rPr>
        <w:t>ubject c</w:t>
      </w:r>
      <w:r w:rsidRPr="00EA0A35">
        <w:rPr>
          <w:rFonts w:ascii="Arial" w:hAnsi="Arial" w:cs="Arial"/>
          <w:b/>
          <w:noProof/>
          <w:color w:val="00ABBC"/>
          <w:spacing w:val="-4"/>
          <w:sz w:val="40"/>
          <w:szCs w:val="40"/>
          <w:u w:val="single"/>
          <w:lang w:eastAsia="en-GB"/>
        </w:rPr>
        <w:t>hoice</w:t>
      </w:r>
    </w:p>
    <w:p w:rsidR="00C140AE" w:rsidRPr="00EA0A35" w:rsidRDefault="00C140AE" w:rsidP="001C0197">
      <w:pPr>
        <w:spacing w:line="240" w:lineRule="auto"/>
        <w:rPr>
          <w:rFonts w:ascii="Arial" w:hAnsi="Arial" w:cs="Arial"/>
          <w:b/>
          <w:noProof/>
          <w:color w:val="00ABBC"/>
          <w:spacing w:val="-4"/>
          <w:sz w:val="40"/>
          <w:szCs w:val="40"/>
          <w:u w:val="single"/>
          <w:lang w:eastAsia="en-GB"/>
        </w:rPr>
      </w:pPr>
      <w:r w:rsidRPr="00DD2D37">
        <w:rPr>
          <w:rFonts w:ascii="Arial" w:hAnsi="Arial" w:cs="Arial"/>
        </w:rPr>
        <w:t xml:space="preserve">Your </w:t>
      </w:r>
      <w:hyperlink r:id="rId12" w:history="1">
        <w:r w:rsidRPr="00DD2D37">
          <w:rPr>
            <w:rStyle w:val="Hyperlink"/>
            <w:rFonts w:ascii="Arial" w:hAnsi="Arial"/>
          </w:rPr>
          <w:t>subject choices</w:t>
        </w:r>
      </w:hyperlink>
      <w:r w:rsidRPr="00DD2D37">
        <w:rPr>
          <w:rFonts w:ascii="Arial" w:hAnsi="Arial" w:cs="Arial"/>
        </w:rPr>
        <w:t xml:space="preserve"> at school can have an impact on what you </w:t>
      </w:r>
      <w:r>
        <w:rPr>
          <w:rFonts w:ascii="Arial" w:hAnsi="Arial" w:cs="Arial"/>
        </w:rPr>
        <w:t xml:space="preserve">can </w:t>
      </w:r>
      <w:r w:rsidRPr="00DD2D37">
        <w:rPr>
          <w:rFonts w:ascii="Arial" w:hAnsi="Arial" w:cs="Arial"/>
        </w:rPr>
        <w:t>study at college or university and what job</w:t>
      </w:r>
      <w:r>
        <w:rPr>
          <w:rFonts w:ascii="Arial" w:hAnsi="Arial" w:cs="Arial"/>
        </w:rPr>
        <w:t>s</w:t>
      </w:r>
      <w:r w:rsidRPr="00DD2D37">
        <w:rPr>
          <w:rFonts w:ascii="Arial" w:hAnsi="Arial" w:cs="Arial"/>
        </w:rPr>
        <w:t xml:space="preserve"> you can go </w:t>
      </w:r>
      <w:r>
        <w:rPr>
          <w:rFonts w:ascii="Arial" w:hAnsi="Arial" w:cs="Arial"/>
        </w:rPr>
        <w:t>for</w:t>
      </w:r>
      <w:r w:rsidRPr="00DD2D37">
        <w:rPr>
          <w:rFonts w:ascii="Arial" w:hAnsi="Arial" w:cs="Arial"/>
        </w:rPr>
        <w:t xml:space="preserve"> in the future. </w:t>
      </w:r>
    </w:p>
    <w:p w:rsidR="00C140AE" w:rsidRPr="00DD2D37" w:rsidRDefault="00C140AE" w:rsidP="001C0197">
      <w:pPr>
        <w:spacing w:line="240" w:lineRule="auto"/>
        <w:rPr>
          <w:rFonts w:ascii="Arial" w:hAnsi="Arial" w:cs="Arial"/>
        </w:rPr>
      </w:pPr>
      <w:r>
        <w:rPr>
          <w:rFonts w:ascii="Arial" w:hAnsi="Arial" w:cs="Arial"/>
        </w:rPr>
        <w:t>My World of Work can help you a</w:t>
      </w:r>
      <w:r w:rsidRPr="00DD2D37">
        <w:rPr>
          <w:rFonts w:ascii="Arial" w:hAnsi="Arial" w:cs="Arial"/>
        </w:rPr>
        <w:t xml:space="preserve">nswer </w:t>
      </w:r>
      <w:r>
        <w:rPr>
          <w:rFonts w:ascii="Arial" w:hAnsi="Arial" w:cs="Arial"/>
        </w:rPr>
        <w:t xml:space="preserve">some key </w:t>
      </w:r>
      <w:r w:rsidRPr="00DD2D37">
        <w:rPr>
          <w:rFonts w:ascii="Arial" w:hAnsi="Arial" w:cs="Arial"/>
        </w:rPr>
        <w:t xml:space="preserve">questions </w:t>
      </w:r>
      <w:r>
        <w:rPr>
          <w:rFonts w:ascii="Arial" w:hAnsi="Arial" w:cs="Arial"/>
        </w:rPr>
        <w:t xml:space="preserve">and to </w:t>
      </w:r>
      <w:r w:rsidRPr="00DD2D37">
        <w:rPr>
          <w:rFonts w:ascii="Arial" w:hAnsi="Arial" w:cs="Arial"/>
        </w:rPr>
        <w:t>put together a shortlist of subjects</w:t>
      </w:r>
      <w:r>
        <w:rPr>
          <w:rFonts w:ascii="Arial" w:hAnsi="Arial" w:cs="Arial"/>
        </w:rPr>
        <w:t xml:space="preserve"> to discuss with your teachers and Careers Adviser</w:t>
      </w:r>
      <w:r w:rsidRPr="00DD2D37">
        <w:rPr>
          <w:rFonts w:ascii="Arial" w:hAnsi="Arial" w:cs="Arial"/>
        </w:rPr>
        <w:t xml:space="preserve">: </w:t>
      </w:r>
    </w:p>
    <w:p w:rsidR="00C140AE" w:rsidRPr="00DD2D37" w:rsidRDefault="00C140AE" w:rsidP="001C0197">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What are my </w:t>
      </w:r>
      <w:hyperlink r:id="rId13" w:history="1">
        <w:r w:rsidRPr="00091377">
          <w:rPr>
            <w:rStyle w:val="Hyperlink"/>
            <w:rFonts w:ascii="Arial" w:hAnsi="Arial"/>
            <w:szCs w:val="24"/>
          </w:rPr>
          <w:t>strengths</w:t>
        </w:r>
      </w:hyperlink>
      <w:r>
        <w:rPr>
          <w:rFonts w:ascii="Arial" w:hAnsi="Arial" w:cs="Arial"/>
          <w:sz w:val="24"/>
          <w:szCs w:val="24"/>
        </w:rPr>
        <w:t xml:space="preserve">? </w:t>
      </w:r>
    </w:p>
    <w:p w:rsidR="00C140AE" w:rsidRPr="00DD2D37" w:rsidRDefault="00C140AE" w:rsidP="001C0197">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What are my </w:t>
      </w:r>
      <w:hyperlink r:id="rId14" w:history="1">
        <w:r w:rsidRPr="00CC04D6">
          <w:rPr>
            <w:rStyle w:val="Hyperlink"/>
            <w:rFonts w:ascii="Arial" w:hAnsi="Arial"/>
            <w:szCs w:val="24"/>
          </w:rPr>
          <w:t>skills</w:t>
        </w:r>
      </w:hyperlink>
      <w:r>
        <w:rPr>
          <w:rFonts w:ascii="Arial" w:hAnsi="Arial" w:cs="Arial"/>
          <w:sz w:val="24"/>
          <w:szCs w:val="24"/>
        </w:rPr>
        <w:t xml:space="preserve">? </w:t>
      </w:r>
    </w:p>
    <w:p w:rsidR="00C140AE" w:rsidRPr="00DD2D37" w:rsidRDefault="00C140AE" w:rsidP="001C0197">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What are my </w:t>
      </w:r>
      <w:hyperlink r:id="rId15" w:history="1">
        <w:r w:rsidRPr="008237E9">
          <w:rPr>
            <w:rStyle w:val="Hyperlink"/>
            <w:rFonts w:ascii="Arial" w:hAnsi="Arial"/>
            <w:szCs w:val="24"/>
          </w:rPr>
          <w:t>interests</w:t>
        </w:r>
      </w:hyperlink>
      <w:r>
        <w:rPr>
          <w:rFonts w:ascii="Arial" w:hAnsi="Arial" w:cs="Arial"/>
          <w:sz w:val="24"/>
          <w:szCs w:val="24"/>
        </w:rPr>
        <w:t xml:space="preserve">? </w:t>
      </w:r>
    </w:p>
    <w:p w:rsidR="00C140AE" w:rsidRPr="00DD2D37" w:rsidRDefault="00C140AE" w:rsidP="001C0197">
      <w:pPr>
        <w:spacing w:line="240" w:lineRule="auto"/>
        <w:rPr>
          <w:rFonts w:ascii="Arial" w:hAnsi="Arial" w:cs="Arial"/>
        </w:rPr>
      </w:pPr>
      <w:r w:rsidRPr="00DD2D37">
        <w:rPr>
          <w:rFonts w:ascii="Arial" w:hAnsi="Arial" w:cs="Arial"/>
        </w:rPr>
        <w:t>Once you’ve answered these</w:t>
      </w:r>
      <w:r>
        <w:rPr>
          <w:rFonts w:ascii="Arial" w:hAnsi="Arial" w:cs="Arial"/>
        </w:rPr>
        <w:t xml:space="preserve"> all important questions</w:t>
      </w:r>
      <w:r w:rsidRPr="00DD2D37">
        <w:rPr>
          <w:rFonts w:ascii="Arial" w:hAnsi="Arial" w:cs="Arial"/>
        </w:rPr>
        <w:t xml:space="preserve">, you can use </w:t>
      </w:r>
      <w:r>
        <w:rPr>
          <w:rFonts w:ascii="Arial" w:hAnsi="Arial" w:cs="Arial"/>
        </w:rPr>
        <w:t>the</w:t>
      </w:r>
      <w:r w:rsidRPr="00DD2D37">
        <w:rPr>
          <w:rFonts w:ascii="Arial" w:hAnsi="Arial" w:cs="Arial"/>
        </w:rPr>
        <w:t xml:space="preserve"> </w:t>
      </w:r>
      <w:hyperlink r:id="rId16" w:history="1">
        <w:r w:rsidRPr="00DD2D37">
          <w:rPr>
            <w:rStyle w:val="Hyperlink"/>
            <w:rFonts w:ascii="Arial" w:hAnsi="Arial"/>
          </w:rPr>
          <w:t>subject choice tool</w:t>
        </w:r>
      </w:hyperlink>
      <w:r w:rsidRPr="00DD2D37">
        <w:rPr>
          <w:rFonts w:ascii="Arial" w:hAnsi="Arial" w:cs="Arial"/>
        </w:rPr>
        <w:t xml:space="preserve"> to start preparing </w:t>
      </w:r>
      <w:r>
        <w:rPr>
          <w:rFonts w:ascii="Arial" w:hAnsi="Arial" w:cs="Arial"/>
        </w:rPr>
        <w:t>to</w:t>
      </w:r>
      <w:r w:rsidRPr="00DD2D37">
        <w:rPr>
          <w:rFonts w:ascii="Arial" w:hAnsi="Arial" w:cs="Arial"/>
        </w:rPr>
        <w:t xml:space="preserve"> get the career you want. </w:t>
      </w:r>
    </w:p>
    <w:p w:rsidR="00C140AE" w:rsidRPr="00EA0A35" w:rsidRDefault="00C140AE" w:rsidP="001C0197">
      <w:pPr>
        <w:spacing w:line="240" w:lineRule="auto"/>
        <w:rPr>
          <w:rFonts w:ascii="Arial" w:hAnsi="Arial" w:cs="Arial"/>
          <w:b/>
          <w:noProof/>
          <w:color w:val="00ABBC"/>
          <w:spacing w:val="-4"/>
          <w:sz w:val="40"/>
          <w:szCs w:val="40"/>
          <w:u w:val="single"/>
          <w:lang w:eastAsia="en-GB"/>
        </w:rPr>
      </w:pPr>
      <w:r w:rsidRPr="00EA0A35">
        <w:rPr>
          <w:rFonts w:ascii="Arial" w:hAnsi="Arial" w:cs="Arial"/>
          <w:b/>
          <w:noProof/>
          <w:color w:val="00ABBC"/>
          <w:spacing w:val="-4"/>
          <w:sz w:val="40"/>
          <w:szCs w:val="40"/>
          <w:u w:val="single"/>
          <w:lang w:eastAsia="en-GB"/>
        </w:rPr>
        <w:t xml:space="preserve">Social media </w:t>
      </w:r>
    </w:p>
    <w:p w:rsidR="00C140AE" w:rsidRPr="002063A4" w:rsidRDefault="00C140AE" w:rsidP="001C0197">
      <w:pPr>
        <w:spacing w:line="240" w:lineRule="auto"/>
        <w:rPr>
          <w:rFonts w:ascii="Arial" w:hAnsi="Arial" w:cs="Arial"/>
        </w:rPr>
      </w:pPr>
      <w:r>
        <w:rPr>
          <w:rFonts w:ascii="Arial" w:hAnsi="Arial" w:cs="Arial"/>
        </w:rPr>
        <w:t>Here is a list of our social media channels which provides the latest seasonal content and related services from My World of Work - ideal for pupils and parents. Please follow us, share our post content on your own channel and join the chat.</w:t>
      </w:r>
    </w:p>
    <w:p w:rsidR="00C140AE" w:rsidRPr="008C07C1" w:rsidRDefault="00C140AE" w:rsidP="001C0197">
      <w:pPr>
        <w:spacing w:line="240" w:lineRule="auto"/>
        <w:rPr>
          <w:rFonts w:ascii="Arial" w:hAnsi="Arial" w:cs="Arial"/>
        </w:rPr>
      </w:pPr>
      <w:r w:rsidRPr="008C07C1">
        <w:rPr>
          <w:rFonts w:ascii="Arial" w:hAnsi="Arial" w:cs="Arial"/>
        </w:rPr>
        <w:t xml:space="preserve">Facebook – </w:t>
      </w:r>
      <w:hyperlink r:id="rId17" w:history="1">
        <w:r w:rsidRPr="002063A4">
          <w:rPr>
            <w:rStyle w:val="Hyperlink"/>
            <w:rFonts w:ascii="Arial" w:hAnsi="Arial"/>
          </w:rPr>
          <w:t>My World of Work</w:t>
        </w:r>
      </w:hyperlink>
      <w:r w:rsidRPr="008C07C1">
        <w:rPr>
          <w:rFonts w:ascii="Arial" w:hAnsi="Arial" w:cs="Arial"/>
        </w:rPr>
        <w:t xml:space="preserve"> </w:t>
      </w:r>
    </w:p>
    <w:p w:rsidR="00C140AE" w:rsidRPr="008C07C1" w:rsidRDefault="00C140AE" w:rsidP="001C0197">
      <w:pPr>
        <w:spacing w:line="240" w:lineRule="auto"/>
        <w:rPr>
          <w:rFonts w:ascii="Arial" w:hAnsi="Arial" w:cs="Arial"/>
        </w:rPr>
      </w:pPr>
      <w:r w:rsidRPr="008C07C1">
        <w:rPr>
          <w:rFonts w:ascii="Arial" w:hAnsi="Arial" w:cs="Arial"/>
        </w:rPr>
        <w:t xml:space="preserve">Twitter – </w:t>
      </w:r>
      <w:hyperlink r:id="rId18" w:history="1">
        <w:r w:rsidRPr="002063A4">
          <w:rPr>
            <w:rStyle w:val="Hyperlink"/>
            <w:rFonts w:ascii="Arial" w:hAnsi="Arial"/>
          </w:rPr>
          <w:t>My World of Work</w:t>
        </w:r>
      </w:hyperlink>
    </w:p>
    <w:p w:rsidR="00C140AE" w:rsidRPr="008C07C1" w:rsidRDefault="00C140AE" w:rsidP="001C0197">
      <w:pPr>
        <w:spacing w:line="240" w:lineRule="auto"/>
        <w:rPr>
          <w:rFonts w:ascii="Arial" w:hAnsi="Arial" w:cs="Arial"/>
        </w:rPr>
      </w:pPr>
      <w:r w:rsidRPr="008C07C1">
        <w:rPr>
          <w:rFonts w:ascii="Arial" w:hAnsi="Arial" w:cs="Arial"/>
        </w:rPr>
        <w:t xml:space="preserve">Instagram – </w:t>
      </w:r>
      <w:hyperlink r:id="rId19" w:history="1">
        <w:r w:rsidRPr="002063A4">
          <w:rPr>
            <w:rStyle w:val="Hyperlink"/>
            <w:rFonts w:ascii="Arial" w:hAnsi="Arial"/>
          </w:rPr>
          <w:t>My World of Work</w:t>
        </w:r>
      </w:hyperlink>
      <w:r w:rsidRPr="008C07C1">
        <w:rPr>
          <w:rFonts w:ascii="Arial" w:hAnsi="Arial" w:cs="Arial"/>
        </w:rPr>
        <w:t xml:space="preserve"> </w:t>
      </w:r>
    </w:p>
    <w:p w:rsidR="00C140AE" w:rsidRDefault="00C140AE" w:rsidP="001C0197">
      <w:pPr>
        <w:spacing w:line="240" w:lineRule="auto"/>
      </w:pPr>
      <w:r w:rsidRPr="008C07C1">
        <w:rPr>
          <w:rFonts w:ascii="Arial" w:hAnsi="Arial" w:cs="Arial"/>
        </w:rPr>
        <w:lastRenderedPageBreak/>
        <w:t xml:space="preserve">YouTube – </w:t>
      </w:r>
      <w:hyperlink r:id="rId20" w:history="1">
        <w:r w:rsidRPr="002063A4">
          <w:rPr>
            <w:rStyle w:val="Hyperlink"/>
            <w:rFonts w:ascii="Arial" w:hAnsi="Arial"/>
          </w:rPr>
          <w:t>My World of Work</w:t>
        </w:r>
      </w:hyperlink>
      <w:r w:rsidRPr="008C07C1">
        <w:rPr>
          <w:rFonts w:ascii="Arial" w:hAnsi="Arial" w:cs="Arial"/>
        </w:rPr>
        <w:t xml:space="preserve"> </w:t>
      </w:r>
    </w:p>
    <w:sectPr w:rsidR="00C140AE" w:rsidSect="009F2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00A0B"/>
    <w:multiLevelType w:val="hybridMultilevel"/>
    <w:tmpl w:val="095EA43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8213FA6"/>
    <w:multiLevelType w:val="hybridMultilevel"/>
    <w:tmpl w:val="5976859C"/>
    <w:lvl w:ilvl="0" w:tplc="416C163E">
      <w:start w:val="1"/>
      <w:numFmt w:val="decimal"/>
      <w:lvlText w:val="%1."/>
      <w:lvlJc w:val="left"/>
      <w:pPr>
        <w:ind w:left="720" w:hanging="360"/>
      </w:pPr>
      <w:rPr>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AE"/>
    <w:rsid w:val="001C0197"/>
    <w:rsid w:val="002860F3"/>
    <w:rsid w:val="009F2A27"/>
    <w:rsid w:val="00C140AE"/>
    <w:rsid w:val="00E1580C"/>
    <w:rsid w:val="00EA0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5A55E-0108-4582-9E68-42962AE2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A27"/>
  </w:style>
  <w:style w:type="paragraph" w:styleId="Heading1">
    <w:name w:val="heading 1"/>
    <w:basedOn w:val="Normal"/>
    <w:next w:val="Normal"/>
    <w:link w:val="Heading1Char"/>
    <w:uiPriority w:val="9"/>
    <w:qFormat/>
    <w:rsid w:val="00C14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40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1"/>
    <w:unhideWhenUsed/>
    <w:qFormat/>
    <w:rsid w:val="00C140AE"/>
    <w:rPr>
      <w:rFonts w:asciiTheme="minorHAnsi" w:hAnsiTheme="minorHAnsi" w:cs="Arial" w:hint="default"/>
      <w:b/>
      <w:bCs w:val="0"/>
      <w:color w:val="00ABBC"/>
      <w:sz w:val="24"/>
      <w:u w:val="single"/>
    </w:rPr>
  </w:style>
  <w:style w:type="paragraph" w:customStyle="1" w:styleId="Heading1Orange">
    <w:name w:val="Heading 1 Orange"/>
    <w:basedOn w:val="Heading1"/>
    <w:next w:val="Heading2"/>
    <w:uiPriority w:val="4"/>
    <w:qFormat/>
    <w:rsid w:val="00C140AE"/>
    <w:pPr>
      <w:keepNext w:val="0"/>
      <w:keepLines w:val="0"/>
      <w:spacing w:before="0" w:after="57" w:line="600" w:lineRule="exact"/>
    </w:pPr>
    <w:rPr>
      <w:rFonts w:asciiTheme="minorHAnsi" w:eastAsiaTheme="minorHAnsi" w:hAnsiTheme="minorHAnsi" w:cstheme="minorBidi"/>
      <w:bCs w:val="0"/>
      <w:noProof/>
      <w:color w:val="00ABBC"/>
      <w:spacing w:val="-4"/>
      <w:sz w:val="56"/>
      <w:szCs w:val="56"/>
      <w:lang w:eastAsia="en-GB"/>
    </w:rPr>
  </w:style>
  <w:style w:type="paragraph" w:styleId="ListParagraph">
    <w:name w:val="List Paragraph"/>
    <w:basedOn w:val="Normal"/>
    <w:uiPriority w:val="34"/>
    <w:qFormat/>
    <w:rsid w:val="00C140AE"/>
    <w:pPr>
      <w:ind w:left="720"/>
      <w:contextualSpacing/>
    </w:pPr>
  </w:style>
  <w:style w:type="character" w:styleId="CommentReference">
    <w:name w:val="annotation reference"/>
    <w:basedOn w:val="DefaultParagraphFont"/>
    <w:uiPriority w:val="99"/>
    <w:semiHidden/>
    <w:unhideWhenUsed/>
    <w:rsid w:val="00C140AE"/>
    <w:rPr>
      <w:sz w:val="16"/>
      <w:szCs w:val="16"/>
    </w:rPr>
  </w:style>
  <w:style w:type="character" w:customStyle="1" w:styleId="Heading1Char">
    <w:name w:val="Heading 1 Char"/>
    <w:basedOn w:val="DefaultParagraphFont"/>
    <w:link w:val="Heading1"/>
    <w:uiPriority w:val="9"/>
    <w:rsid w:val="00C140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40A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worldofwork.co.uk/learn-and-train/tutorial-writing-personal-statement-ucas-or-college-application" TargetMode="External"/><Relationship Id="rId13" Type="http://schemas.openxmlformats.org/officeDocument/2006/relationships/hyperlink" Target="https://www.myworldofwork.co.uk/my-career-options/what-are-my-strengths" TargetMode="External"/><Relationship Id="rId18" Type="http://schemas.openxmlformats.org/officeDocument/2006/relationships/hyperlink" Target="https://twitter.com/mywowscotlan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yworldofwork.co.uk/learn-and-train/applying-courses" TargetMode="External"/><Relationship Id="rId12" Type="http://schemas.openxmlformats.org/officeDocument/2006/relationships/hyperlink" Target="https://www.myworldofwork.co.uk/my-career-options/choosing-my-subjects" TargetMode="External"/><Relationship Id="rId17" Type="http://schemas.openxmlformats.org/officeDocument/2006/relationships/hyperlink" Target="https://www.facebook.com/myworldofwork/" TargetMode="External"/><Relationship Id="rId2" Type="http://schemas.openxmlformats.org/officeDocument/2006/relationships/styles" Target="styles.xml"/><Relationship Id="rId16" Type="http://schemas.openxmlformats.org/officeDocument/2006/relationships/hyperlink" Target="https://www.myworldofwork.co.uk/my-career-options/choosing-my-subjects" TargetMode="External"/><Relationship Id="rId20" Type="http://schemas.openxmlformats.org/officeDocument/2006/relationships/hyperlink" Target="https://www.youtube.com/user/myworldofwork" TargetMode="External"/><Relationship Id="rId1" Type="http://schemas.openxmlformats.org/officeDocument/2006/relationships/numbering" Target="numbering.xml"/><Relationship Id="rId6" Type="http://schemas.openxmlformats.org/officeDocument/2006/relationships/hyperlink" Target="mailto:morag.evans@sds.co.uk" TargetMode="External"/><Relationship Id="rId11" Type="http://schemas.openxmlformats.org/officeDocument/2006/relationships/hyperlink" Target="http://www.nescol.ac.uk" TargetMode="External"/><Relationship Id="rId5" Type="http://schemas.openxmlformats.org/officeDocument/2006/relationships/image" Target="media/image1.png"/><Relationship Id="rId15" Type="http://schemas.openxmlformats.org/officeDocument/2006/relationships/hyperlink" Target="https://www.myworldofwork.co.uk/my-career-options/what-are-my-interests" TargetMode="External"/><Relationship Id="rId10" Type="http://schemas.openxmlformats.org/officeDocument/2006/relationships/hyperlink" Target="https://www.myworldofwork.co.uk/learn-and-train/nail-your-college-interview" TargetMode="External"/><Relationship Id="rId19" Type="http://schemas.openxmlformats.org/officeDocument/2006/relationships/hyperlink" Target="https://www.instagram.com/mywowscotland/" TargetMode="External"/><Relationship Id="rId4" Type="http://schemas.openxmlformats.org/officeDocument/2006/relationships/webSettings" Target="webSettings.xml"/><Relationship Id="rId9" Type="http://schemas.openxmlformats.org/officeDocument/2006/relationships/hyperlink" Target="https://www.myworldofwork.co.uk/learn-and-train/applying-courses" TargetMode="External"/><Relationship Id="rId14" Type="http://schemas.openxmlformats.org/officeDocument/2006/relationships/hyperlink" Target="https://www.myworldofwork.co.uk/my-career-options/what-are-my-skil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evansmo</dc:creator>
  <cp:lastModifiedBy>Kristine Donohoe</cp:lastModifiedBy>
  <cp:revision>2</cp:revision>
  <dcterms:created xsi:type="dcterms:W3CDTF">2017-01-10T11:40:00Z</dcterms:created>
  <dcterms:modified xsi:type="dcterms:W3CDTF">2017-01-10T11:40:00Z</dcterms:modified>
</cp:coreProperties>
</file>